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по физической культуре для учащихся 1</w:t>
      </w:r>
      <w:r w:rsidR="0023796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Рабочая программа разработана на основе авторской программы «Комплексная программа физического воспитания учащихся 1- 11 классов» В. И. Ляха, А. А.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Зданевича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(Изд. 2-е - Волгоград: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Учитель, 2013).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 соответствии с ФБУПП учебный предмет «Физическая культура» вводится как обязательный  предмет в средней школе, на его преподавание отводится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10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часа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в год (3 часа в неделю).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Целью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программы является формирование  физической  культуры личности  школьника  посредством  освоения  основ содержания  физкультурной деятельности с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общеприкладной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спортивной  направленностью.      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физического воспитания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0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класса направлены: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на содействие гармоническому развитию личности, выработку умений  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использовать физические упражнения, гигиенические процедуры и условия    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внешней среды для укрепления здоровья, противостояния стрессам;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на расширение двигательного опыта посредством овладения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новыми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двигательными действиями и формирование умений применять их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847177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различных по сложности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условиях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;                                                                                                          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 - на дальнейшее развитие координационных и кондиционных способностей;                    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формирование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знании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закономерностях двигательной активности,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спортивной тренировки, значении занятий физической культуры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будущей  трудовой деятельности;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на углубленное представление об основных видах спорта;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закрепление потребности к самостоятельным занятиям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физическими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упражнениями и занятием любимым видом спорта в свободное время;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  Программный материал делится на две части —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базовую и вариативную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Базовая  часть выполняет обязательный минимум образования по предмету «Физическая культура». В базовую часть входит материал в соответствии  с федеральным компонентом  учебного плана, региональный компонент. </w:t>
      </w:r>
      <w:r w:rsidR="0023796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Вариативная часть включает в себя программный материал по баскетболу</w:t>
      </w:r>
      <w:r w:rsidR="0023796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волейболу</w:t>
      </w:r>
      <w:bookmarkStart w:id="0" w:name="_GoBack"/>
      <w:bookmarkEnd w:id="0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Для прохождения теоретических  сведений  выделяется время в процессе уроков.     Важной особенностью образовательного процесса в средней школе является оценивание учащихся. Оценивание учащихся предусмотрено как по окончании раздела, так и по мере освоения умений и навыков.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 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 В содержании тематического планирования предполагается реализовать актуальные в настоящее время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компетентностный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, личностно - </w:t>
      </w:r>
      <w:proofErr w:type="gram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ориентированный</w:t>
      </w:r>
      <w:proofErr w:type="gram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деятельностный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подходы. Тематически план предусматривает разные варианты дидактико-технологического обеспечения 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учебного процесса. В частности, в 1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t>0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классах (базовый уровень) дидактико-технологическое оснащение включает таблицы, схемы, картотеки игр.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     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электронные папки для подготовки учащихся по теоретическому курсу по физической культуре, учебные презентации по лёгкой атлетике и спортивным играм.</w:t>
      </w:r>
      <w:r w:rsidRPr="008C35A5">
        <w:rPr>
          <w:rFonts w:eastAsia="Times New Roman" w:cs="Times New Roman"/>
          <w:color w:val="000000"/>
          <w:sz w:val="20"/>
          <w:szCs w:val="20"/>
          <w:lang w:eastAsia="ru-RU"/>
        </w:rPr>
        <w:t> 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0"/>
          <w:szCs w:val="20"/>
          <w:lang w:eastAsia="ru-RU"/>
        </w:rPr>
        <w:t>    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 подход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определяет следующие особенности предъявления содержания образования: оно представлено в виде трёх тематических блоков, обеспечивающих формирование компетенций.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первом блоке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представлены информационный компонент – изучение культурно-исторических основ знаний, медико-биологических, психолого-социальных основ и основ безопасности жизнедеятельности. Данный компонент способствует развитию ценностно-смысловой 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учебно-познавательной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компетенций.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Во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втором блоке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представлен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операциональный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компонент, включающий в себя двигательные умения и навыки (освоение техники упражнений и развитие способностей) и практические умения. Этот компонент позволяет формировать у учащихся коммуникативную компетенцию и компетенцию личностного самосовершенствования.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третьем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блоке представлен мотивационный компонент, который отражает требования к учащимся (что они должны знать, уметь, демонстрировать).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Таким образом,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обеспечивает взаимосвязанное развитие и совершенствование ключевых, 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общепредметных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 компетенций.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Личностная ориентация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образовательного процесса выявляет приоритет воспитательных и развивающих целей обучения. Способность учащихся понимать причины и логику развития физических и психических процессов открывает возможность для осмысленного восприятия всего разнообразия мировоззрения,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подход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на столько передачу «готовых знаний», сколько на формирование активной личности, мотивированной к самообразованию, обладающей достаточными навыками 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психологическим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установками к самостоятельному поиску, отбору, анализу и использованию информации. Это поможет выпускнику адаптироваться в мире, где объём информации растёт в геометрической прогрессии, где социальная и профессиональная успешность напрямую зависит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Основой целеполагания является обновление требований к уровню подготовки выпускников в системе физкультурного образования, отражающее важнейшую особенность педагогической концепции государственного стандарта – переход от суммы «предметных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результатов» (то есть образовательных результатов, достигаемых в рамках отдельных учебных предметов) к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межпредметным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интегративным результатам. Такие результаты представляют собой обобщённые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общие учебные умения, навыки и способы человеческой деятельности,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что предполагает повышенное внимание к развитию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связей курса физической культуры.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обобщённых способов деятельности. Формирование целостных представлений о физической культуре будет, осуществляется в ходе творческой деятельности учащихся на основе личностного осмысления фактов и явлений физического развития. Особое внимание уделяется познавательной активности учащихся, их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методике ролевых игр, спортивных игр, соревновательных упражнений, эстафет,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интегрированных уроков и т.д.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Учащиеся должны приобрести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умения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по формированию собственного алгоритма решения познавательных задач формулировать проблему и цели своей работы, определять адекватные способы и методы решения задачи, прогнозировать ожидаемые результаты и сопоставлять его с собственными знаниями по физической культуре. Учащиеся должны научиться представлять результаты индивидуальной и познавательной групповой деятельности в формах реферата, рецензии, публичной презентации.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Проектная деятельность учащихся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это совместная учебно-познавательная, творческая или игровая деятельность, имеющая общую цель. Согласованные методы, способы деятельности,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направленная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достижение общего результата. Непременным условием проектной деятельности, является наличие заранее выработанных представлений о конечном продукте деятельности. Соблюдение последовательности этапов проектирования. Выработка концепции, определение целей и задач проекта, доступных и оптимальных ресурсов деятельности. Создание плана, программ и организация деятельности по реализации проекта. Комплексная реализация проекта, включая его осмысление и рефлексию результатов деятельности.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Спецификой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учебного проектно-исследовательской деятельности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является её направленность на развитие личности и на получение объективно нового исследовательского результата. Цель учебно-исследовательской деятельности – приобретение учащимися познавательно-исследовательской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мышлению, в активизации личностной позиции учащегося в образовательном процессе.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Реализация тематического плана обеспечивает освоение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умений и компетенций в рамках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информационно-коммуникативной деятельности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в том числе способностей передавать содержание в сжатом или развёрнутом виде в соответствии с целью учебного задания, проводить информационно-смысловой анализ, использовать прослушанную и прочитанную информацию в практической деятельности. Для решения познавательных и коммуникативных задач учащимся предлагается использовать различные источники информации, включая энциклопедии, словари, Интернет-ресурсы и другие базы данных в соответствии с коммуникативной задачей, сферой и ситуацией общения осознанно выбирать выразительные средства языка и знаковые системы (текст, таблица, схема).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        Акцентированное внимание к продуктивным формам учебной деятельности предполагает актуализацию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информационной компетентности учащихся: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 простейших навыков работы с источниками, (картографическим и хронологическими) материалами.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 требованиях к выпускникам старшей школы ключевое значение придаётся комплексным умениям по поиску и анализу информации, представленной в разных знаковых системах (текст, карта, таблица, схема, использованию методов электронной обработки при поиске и систематизации информации).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Важнейшее значение имеет овладение учащимися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коммуникативной компетенцией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формулировать собственную позицию по обсуждаемым вопросам, используя для аргументации знания в области физической культуры.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С точки зрения развития умений и навыков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рефлексивной деятельности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особое внимание уделено способности учащихся самостоятельно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организовать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свою учебную деятельность (постановка цели, планирование, определение оптимального соотношения цели и средств и др.). Оценивать её результаты, определять причины возникших трудностей и пути их устранений, осознавать сферы своих интересов и соотносить их со своими учебными достижениями, чертами своей личности.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Стандарт ориентирован на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  в учебном плане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Согласно Базисному учебному плану на обязательное изучение всех учебных тем программы отводится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105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ч, из расчета 3 ч в неделю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программного материала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Распределение учебного времени прохождения программного материала  по физической культуре в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классе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6117"/>
        <w:gridCol w:w="4725"/>
      </w:tblGrid>
      <w:tr w:rsidR="00847177" w:rsidRPr="008C35A5" w:rsidTr="009E5753">
        <w:trPr>
          <w:trHeight w:val="9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№ </w:t>
            </w:r>
            <w:proofErr w:type="gramStart"/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847177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847177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847177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47177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847177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47177" w:rsidRPr="008C35A5" w:rsidTr="009E5753">
        <w:trPr>
          <w:trHeight w:val="2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47177" w:rsidRPr="008C35A5" w:rsidTr="009E5753">
        <w:trPr>
          <w:trHeight w:val="2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Распределение программного материала по физической культуре в 1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классе по четвертям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</w:t>
      </w:r>
      <w:r w:rsidRPr="008C35A5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четверть – уроки № 1-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21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легкая атлетика,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22-27 – баскетбол, волейбол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II четверть – уроки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28-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57- баскетбол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III четверть -</w:t>
      </w:r>
      <w:r w:rsidRPr="008C35A5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уроки 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58-77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волейбол</w:t>
      </w:r>
    </w:p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IV- четверть - уроки № 7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8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9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легкая атлетика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уроки №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90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105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– волейбол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или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баскетбол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847177" w:rsidRPr="008C35A5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847177" w:rsidRPr="008C35A5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2.  Подтягивание.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4.  Бег 30м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6.  Бег 1000м.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средней школе.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   Результаты освоения программного материала по предмету «Физическая культура» в средней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предметными и личностными результатами.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предмета физической культуры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трудовой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планировать режим дня, обеспечивать оптимальное сочетание нагрузки и отдыха;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культура движения, умение передвигаться красиво, легко и непринужденно.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физической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 результаты освоения физической культуры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проявляются в различных областях культуры.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 психических и нравственных качеств;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(отклоняющегося) поведения.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трудовой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В области физической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Предметные  результаты освоения физической культуры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умение оказывать помощь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В области эстетической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физической культуры: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Основы знаний о физической культуре, умения и навыки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Социокультурные основы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Психолого-педагогические основы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Способы индивидуальной организации, планирования, регулирования и </w:t>
      </w:r>
      <w:proofErr w:type="gram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контроля за</w:t>
      </w:r>
      <w:proofErr w:type="gram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Медико-биологические основы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Приёмы </w:t>
      </w:r>
      <w:proofErr w:type="spellStart"/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саморегуляции</w:t>
      </w:r>
      <w:proofErr w:type="spellEnd"/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Аутогенная тренировка.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Психомышечная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и психорегулирующая тренировка. Элементы йоги.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Баскетбол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психохимические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процессы, воспитание нравственных и волевых качеств. Правила игры.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Техника безопасности при занятиях баскетболом. Организация и проведение соревнований. Самоконтроль и дозировка нагрузки при занятиях баскетболом.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Гимнастика с элементами акробатики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Лёгкая атлетика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Основы биомеханики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лёгкоатлетических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упражнений. Влияние лёгкой атлетики на развитие двигательных качеств. Правила проведения соревнований. Техника безопасности при проведении занятий лёгкой атлетикой. Самоконтроль при занятиях лёгкой атлетикой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847177" w:rsidRPr="008C35A5" w:rsidRDefault="00847177" w:rsidP="00847177">
      <w:pPr>
        <w:shd w:val="clear" w:color="auto" w:fill="FFFFFF"/>
        <w:spacing w:line="240" w:lineRule="auto"/>
        <w:ind w:left="360" w:hanging="36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Обучающиеся 1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 должны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основы истории развития физической культуры в России;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особенности развития избранного вида спорта;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педагогические, физиологические и психологические основы обучения  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двигательным действиям и воспитания физических качеств, современные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формы построения занятий и систем занятий физическими упражнениями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   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разной функциональной направленностью;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биодинамические особенности и содержание физических упражнений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общеразвивающей  и корригирующей направленности, основы их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использования в решении задач физического развития и укрепления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здоровья;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энергообеспечения при мышечных нагрузках, возможности их развития 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совершенствования средствами физической культуры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разные возрастные  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периоды;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возрастные особенности развития ведущих психических процессов 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физических качеств, возможности формирования индивидуальных черт и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свойств личности посредством регулярных занятий физической культурой;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психофункциональные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особенности собственного организма;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индивидуальные способы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развитием адаптивных свойств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  организма, укрепления здоровья и повышения физической подготовленности;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способы организации самостоятельных занятий физическими упражнениями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 разной функциональной направленностью, правила использования  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спортивного инвентаря и оборудования, принципы создания простейших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спортивных сооружений и площадок;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правила личной гигиены, профилактики травматизма и оказания доврачебной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помощи при занятиях физическими упражнениями;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технически правильно осуществлять двигательные действия избранного вида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спортивной специализации, использовать их в условиях соревновательной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деятельности и организации собственного досуга;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проводить самостоятельные занятия по развитию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основных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физических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способностей, коррекции осанки и телосложения;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разрабатывать индивидуальный двигательный режим, подбирать и планировать   физические упражнения, поддерживать оптимальный уровень индивидуальной   работоспособности;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контролировать и регулировать функциональное состояние организма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при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выполнении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физических упражнений, добиваться оздоровительного эффекта 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совершенствования физических кондиций;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управлять своими эмоциями, эффективно взаимодействовать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взрослыми 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сверстниками, владеть культурой общения;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соблюдать правила безопасности и профилактики травматизма на занятиях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физическими упражнениями, оказывать первую помощь при травмах 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несчастных случаях;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инвентарем и оборудованием,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специальными техническими средствами с целью повышения эффективности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самостоятельных форм занятий физической культурой;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 использовать приобретённые знания и умения в практической деятельности и повседневной жизни: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для повышения работоспособности, укрепления и сохранения здоровья;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подготовки к профессиональной деятельности и службе в Вооружённых Силах Российской Федерации;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активной творческой жизнедеятельности, выбора и формирования здорового образа жизни;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владеть компетенциями: 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учебно-познавательной, личностного самосовершенствования, коммуникативной.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47177" w:rsidRPr="008C35A5" w:rsidRDefault="00847177" w:rsidP="0084717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оценивания успеваемости по базовым составляющим физической  подготовки </w:t>
      </w:r>
      <w:proofErr w:type="gram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I. Знания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 целью проверки знаний используются следующие методы: опрос, проверочные беседы (без вызова из строя),  тестирование.</w:t>
      </w:r>
    </w:p>
    <w:tbl>
      <w:tblPr>
        <w:tblW w:w="154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0"/>
        <w:gridCol w:w="2759"/>
        <w:gridCol w:w="4139"/>
        <w:gridCol w:w="5092"/>
      </w:tblGrid>
      <w:tr w:rsidR="00847177" w:rsidRPr="008C35A5" w:rsidTr="00847177"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2</w:t>
            </w:r>
          </w:p>
        </w:tc>
      </w:tr>
      <w:tr w:rsidR="00847177" w:rsidRPr="008C35A5" w:rsidTr="00847177"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тот же ответ, если в нём содержатся небольшие неточности и незначительные ошибки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отсутствует логическая последовательность, имеются проблемы в знании материала, нет должной аргументации и умения использовать знания на практике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не понимание и незнание материала программы</w:t>
            </w:r>
          </w:p>
        </w:tc>
      </w:tr>
    </w:tbl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II. Техника владения двигательными умениями и навыками</w:t>
      </w:r>
    </w:p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Для оценивания техники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</w:p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tbl>
      <w:tblPr>
        <w:tblW w:w="154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3"/>
        <w:gridCol w:w="2271"/>
        <w:gridCol w:w="3225"/>
        <w:gridCol w:w="5531"/>
      </w:tblGrid>
      <w:tr w:rsidR="00847177" w:rsidRPr="008C35A5" w:rsidTr="00847177"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847177" w:rsidRPr="008C35A5" w:rsidTr="00847177"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чётко,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 определить и исправить ошибки, допущенные другим учеником; уверенно выполнять учебный норматив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соревновании с уроком условиях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</w:p>
    <w:p w:rsidR="00847177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</w:p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III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. </w:t>
      </w: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Владение способами и умениями осуществлять физкультурно-оздоровительную деятельность</w:t>
      </w:r>
    </w:p>
    <w:tbl>
      <w:tblPr>
        <w:tblW w:w="1483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7"/>
        <w:gridCol w:w="4253"/>
        <w:gridCol w:w="2125"/>
        <w:gridCol w:w="4598"/>
      </w:tblGrid>
      <w:tr w:rsidR="00847177" w:rsidRPr="008C35A5" w:rsidTr="00847177"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4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847177" w:rsidRPr="008C35A5" w:rsidTr="00847177"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Учащийся умеет:</w:t>
            </w:r>
          </w:p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организовать место занятий;</w:t>
            </w:r>
          </w:p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подбирать средства и инвентарь и применять их в конкретных условиях;</w:t>
            </w:r>
          </w:p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контролировать ход выполнения деятельности и оценивать итоги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Учащийся:</w:t>
            </w:r>
          </w:p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организует место занятий в основном самостоятельно, лишь с незначительной помощью; допускает незначительные ошибки в подборе средств; контролирует ход выполнения деятельности и оценивает итоги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Более половины видов </w:t>
            </w:r>
            <w:proofErr w:type="spellStart"/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самостоя</w:t>
            </w:r>
            <w:proofErr w:type="spell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-тельной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выполнены с помощью учителя</w:t>
            </w:r>
          </w:p>
        </w:tc>
        <w:tc>
          <w:tcPr>
            <w:tcW w:w="4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может выполнить </w:t>
            </w:r>
            <w:proofErr w:type="spellStart"/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самостоя-тельно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ни один из пунктов</w:t>
            </w:r>
          </w:p>
        </w:tc>
      </w:tr>
    </w:tbl>
    <w:p w:rsidR="00847177" w:rsidRPr="008C35A5" w:rsidRDefault="00847177" w:rsidP="00847177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IV. Уровень физической подготовленности учащихся</w:t>
      </w:r>
    </w:p>
    <w:tbl>
      <w:tblPr>
        <w:tblW w:w="1483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9"/>
        <w:gridCol w:w="2214"/>
        <w:gridCol w:w="2410"/>
        <w:gridCol w:w="4970"/>
      </w:tblGrid>
      <w:tr w:rsidR="00847177" w:rsidRPr="008C35A5" w:rsidTr="00847177"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4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847177" w:rsidRPr="008C35A5" w:rsidTr="00847177"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среднему уровню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достаточному темпу прироста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низкому уровню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незначительному приросту</w:t>
            </w:r>
          </w:p>
        </w:tc>
        <w:tc>
          <w:tcPr>
            <w:tcW w:w="4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7177" w:rsidRPr="008C35A5" w:rsidRDefault="00847177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выполняет 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государствен-ный</w:t>
            </w:r>
            <w:proofErr w:type="spell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стандарт, нет темпа роста показателей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</w:tr>
    </w:tbl>
    <w:p w:rsidR="00847177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Задание учителя по улучшению показателей физической подготовленности (темп прироста) должны представлять определённую трудность для каждого учащегося, но быть реально выполнимыми.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Достижение этих сдвигов при условии систематических занятий даёт основание учителю для выставления высокой оценки).</w:t>
      </w:r>
      <w:proofErr w:type="gramEnd"/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Общая оценка успеваемости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складывается по видам программ: по гимнастике, баскетболу, лёгкой атлетике, лыжной подготовке – путём сложения конечных оценок, полученных учеником по всем видам движений, и оценок за выполнение контрольных упражнений.</w:t>
      </w:r>
    </w:p>
    <w:p w:rsidR="00847177" w:rsidRPr="008C35A5" w:rsidRDefault="00847177" w:rsidP="00847177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Оценка успеваемости за учебный год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производится на основании оценок за учебные четверти с учётом общих оценок по отдельным разделам программы. При 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</w:p>
    <w:p w:rsidR="00847177" w:rsidRDefault="00847177" w:rsidP="00847177"/>
    <w:p w:rsidR="003D1962" w:rsidRDefault="003D1962"/>
    <w:sectPr w:rsidR="003D1962" w:rsidSect="008C35A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3F"/>
    <w:rsid w:val="00237967"/>
    <w:rsid w:val="003D1962"/>
    <w:rsid w:val="00847177"/>
    <w:rsid w:val="00A8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5065</Words>
  <Characters>28873</Characters>
  <Application>Microsoft Office Word</Application>
  <DocSecurity>0</DocSecurity>
  <Lines>240</Lines>
  <Paragraphs>67</Paragraphs>
  <ScaleCrop>false</ScaleCrop>
  <Company>SPecialiST RePack</Company>
  <LinksUpToDate>false</LinksUpToDate>
  <CharactersWithSpaces>33871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3</cp:revision>
  <dcterms:created xsi:type="dcterms:W3CDTF">2020-01-24T07:57:00Z</dcterms:created>
  <dcterms:modified xsi:type="dcterms:W3CDTF">2020-01-27T18:37:00Z</dcterms:modified>
</cp:coreProperties>
</file>